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1"/>
        <w:numPr>
          <w:ilvl w:val="0"/>
          <w:numId w:val="3"/>
        </w:numPr>
        <w:spacing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JDK(Java Develop Kit)包含JRE(Java Runtime Enviorment),jdk是用来开发java程序的，而jre是运行java程序的。即开发者装jdk，而客户直接装jre。而java是运行在jvm（Java Virtual Machine）。而每个不同的操作系统对应安装不同的jvm，而jvm则在jre中。</w:t>
      </w:r>
    </w:p>
    <w:p>
      <w:pPr>
        <w:pStyle w:val="11"/>
        <w:numPr>
          <w:ilvl w:val="0"/>
          <w:numId w:val="3"/>
        </w:numPr>
        <w:ind w:firstLineChars="0"/>
      </w:pPr>
      <w:r>
        <w:drawing>
          <wp:inline distT="0" distB="0" distL="0" distR="0">
            <wp:extent cx="5272405" cy="1235075"/>
            <wp:effectExtent l="0" t="0" r="4445" b="3175"/>
            <wp:docPr id="1" name="图片 1" descr="说明: 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说明: 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lum brigh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在开始案例之前，我们需要了解一下Java应用程序的编写流程。</w:t>
      </w: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通过上图我们可以了解到编写的程序大致如下；</w:t>
      </w:r>
    </w:p>
    <w:p>
      <w:pPr>
        <w:pStyle w:val="10"/>
        <w:ind w:firstLine="0" w:firstLineChars="0"/>
      </w:pPr>
      <w:r>
        <w:rPr>
          <w:rFonts w:hint="eastAsia"/>
        </w:rPr>
        <w:t>源文件：编写Java源文件（我们也称之为源代码文件），它的扩展名为.java；</w:t>
      </w:r>
    </w:p>
    <w:p>
      <w:pPr>
        <w:pStyle w:val="10"/>
        <w:ind w:firstLine="0" w:firstLineChars="0"/>
      </w:pPr>
      <w:r>
        <w:rPr>
          <w:rFonts w:hint="eastAsia"/>
        </w:rPr>
        <w:t>编译：然后通过编译器把源文件编译成字节码文件，字节码文件扩展名为.class；</w:t>
      </w:r>
    </w:p>
    <w:p>
      <w:pPr>
        <w:pStyle w:val="10"/>
        <w:ind w:firstLine="0" w:firstLineChars="0"/>
      </w:pPr>
      <w:r>
        <w:rPr>
          <w:rFonts w:hint="eastAsia"/>
        </w:rPr>
        <w:t>运行：最后使用解释器来运行字节码文件。</w:t>
      </w:r>
    </w:p>
    <w:p>
      <w:pPr>
        <w:ind w:left="420"/>
      </w:pP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编译和运行操作需要使用DOS命令，所以在编写源代码文件之后，我们要学习常用DOS命令，再去学习编译和运行。</w:t>
      </w:r>
    </w:p>
    <w:p>
      <w:pPr>
        <w:pStyle w:val="11"/>
        <w:ind w:left="420" w:firstLine="0" w:firstLineChars="0"/>
      </w:pPr>
      <w:r>
        <w:rPr>
          <w:rFonts w:hint="eastAsia"/>
        </w:rPr>
        <w:t>3</w:t>
      </w:r>
    </w:p>
    <w:p>
      <w:pPr>
        <w:pStyle w:val="11"/>
        <w:widowControl/>
        <w:numPr>
          <w:ilvl w:val="0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常用的DOS命令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a: 打开Dos控制台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win+r--cmd--回车</w:t>
      </w:r>
      <w:r>
        <w:rPr>
          <w:rFonts w:hint="eastAsia" w:ascii="Helvetica" w:hAnsi="Helvetica" w:cs="Helvetica"/>
          <w:color w:val="333333"/>
          <w:kern w:val="0"/>
          <w:szCs w:val="21"/>
        </w:rPr>
        <w:tab/>
      </w:r>
      <w:r>
        <w:rPr>
          <w:rFonts w:hint="eastAsia" w:ascii="Helvetica" w:hAnsi="Helvetica" w:cs="Helvetica"/>
          <w:color w:val="333333"/>
          <w:kern w:val="0"/>
          <w:szCs w:val="21"/>
        </w:rPr>
        <w:tab/>
      </w:r>
      <w:r>
        <w:rPr>
          <w:rFonts w:hint="eastAsia" w:ascii="Helvetica" w:hAnsi="Helvetica" w:cs="Helvetica"/>
          <w:color w:val="333333"/>
          <w:kern w:val="0"/>
          <w:szCs w:val="21"/>
        </w:rPr>
        <w:tab/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b: 常用dos命令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cd.. : 退回到上一级目录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cd\  : 退回到根目录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cd tools: 进入tools文件夹</w:t>
      </w:r>
    </w:p>
    <w:p>
      <w:pPr>
        <w:pStyle w:val="11"/>
        <w:widowControl/>
        <w:numPr>
          <w:ilvl w:val="3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* d:   : 回车</w:t>
      </w:r>
      <w:r>
        <w:rPr>
          <w:rFonts w:hint="eastAsia" w:ascii="Helvetica" w:hAnsi="Helvetica" w:cs="Helvetica"/>
          <w:color w:val="333333"/>
          <w:kern w:val="0"/>
          <w:szCs w:val="21"/>
        </w:rPr>
        <w:tab/>
      </w:r>
      <w:r>
        <w:rPr>
          <w:rFonts w:hint="eastAsia" w:ascii="Helvetica" w:hAnsi="Helvetica" w:cs="Helvetica"/>
          <w:color w:val="333333"/>
          <w:kern w:val="0"/>
          <w:szCs w:val="21"/>
        </w:rPr>
        <w:t>盘符切换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cd d:\234 :进入d盘的234文件夹,再切换盘符(d:)才能进入d:\234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dir  : 列出当前目录下的文件以及文件夹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cls  : 清除屏幕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ipconfig: 查看本机的相关网络配置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c: dos控制台运行记事本程序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ascii="Helvetica" w:hAnsi="Helvetica" w:cs="Helvetica"/>
          <w:color w:val="333333"/>
          <w:kern w:val="0"/>
          <w:szCs w:val="21"/>
        </w:rPr>
        <w:t>D:\&gt;C:\windows\notepad.exe</w:t>
      </w:r>
    </w:p>
    <w:p>
      <w:pPr>
        <w:pStyle w:val="11"/>
        <w:numPr>
          <w:ilvl w:val="2"/>
          <w:numId w:val="3"/>
        </w:numPr>
        <w:ind w:firstLineChars="0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还可以省略“.exe”后缀，例如：D:\&gt;C:\windows\notepad</w:t>
      </w:r>
    </w:p>
    <w:p>
      <w:pPr>
        <w:pStyle w:val="11"/>
        <w:ind w:left="420" w:firstLine="0" w:firstLineChars="0"/>
      </w:pP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B：标识符中常见的命名规则(这些规定是不受语法约束的)</w:t>
      </w:r>
    </w:p>
    <w:p>
      <w:pPr>
        <w:pStyle w:val="11"/>
        <w:widowControl/>
        <w:numPr>
          <w:ilvl w:val="2"/>
          <w:numId w:val="3"/>
        </w:numPr>
        <w:spacing w:line="330" w:lineRule="atLeast"/>
        <w:ind w:firstLineChars="0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hint="eastAsia" w:ascii="Helvetica" w:hAnsi="Helvetica" w:cs="Helvetica"/>
          <w:color w:val="333333"/>
          <w:kern w:val="0"/>
          <w:szCs w:val="21"/>
        </w:rPr>
        <w:t>a: 包名：多单词组成时所有字母均小写，使用.连接  aaa.bbb.ccc</w:t>
      </w:r>
    </w:p>
    <w:p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ascii="Helvetica" w:hAnsi="Helvetica" w:cs="Helvetica"/>
          <w:color w:val="333333"/>
          <w:kern w:val="0"/>
          <w:szCs w:val="21"/>
        </w:rPr>
        <w:t></w:t>
      </w:r>
      <w:r>
        <w:rPr>
          <w:rFonts w:ascii="Helvetica" w:hAnsi="Helvetica" w:cs="Helvetica"/>
          <w:color w:val="333333"/>
          <w:kern w:val="0"/>
          <w:szCs w:val="21"/>
        </w:rPr>
        <w:tab/>
      </w:r>
      <w:r>
        <w:rPr>
          <w:rFonts w:ascii="Helvetica" w:hAnsi="Helvetica" w:cs="Helvetica"/>
          <w:color w:val="333333"/>
          <w:kern w:val="0"/>
          <w:szCs w:val="21"/>
        </w:rPr>
        <w:tab/>
      </w:r>
      <w:r>
        <w:rPr>
          <w:rFonts w:ascii="Helvetica" w:hAnsi="Helvetica" w:cs="Helvetica"/>
          <w:color w:val="333333"/>
          <w:kern w:val="0"/>
          <w:szCs w:val="21"/>
        </w:rPr>
        <w:t xml:space="preserve">* b: </w:t>
      </w:r>
      <w:r>
        <w:rPr>
          <w:rFonts w:hint="eastAsia" w:ascii="Helvetica" w:hAnsi="Helvetica" w:cs="Helvetica"/>
          <w:color w:val="333333"/>
          <w:kern w:val="0"/>
          <w:szCs w:val="21"/>
        </w:rPr>
        <w:t>类名</w:t>
      </w:r>
      <w:r>
        <w:rPr>
          <w:rFonts w:ascii="Helvetica" w:hAnsi="Helvetica" w:cs="Helvetica"/>
          <w:color w:val="333333"/>
          <w:kern w:val="0"/>
          <w:szCs w:val="21"/>
        </w:rPr>
        <w:t>&amp;</w:t>
      </w:r>
      <w:r>
        <w:rPr>
          <w:rFonts w:hint="eastAsia" w:ascii="Helvetica" w:hAnsi="Helvetica" w:cs="Helvetica"/>
          <w:color w:val="333333"/>
          <w:kern w:val="0"/>
          <w:szCs w:val="21"/>
        </w:rPr>
        <w:t>接口名：大驼峰式</w:t>
      </w:r>
      <w:r>
        <w:rPr>
          <w:rFonts w:ascii="Helvetica" w:hAnsi="Helvetica" w:cs="Helvetica"/>
          <w:color w:val="333333"/>
          <w:kern w:val="0"/>
          <w:szCs w:val="21"/>
        </w:rPr>
        <w:t xml:space="preserve">   AaaBbbCcc</w:t>
      </w:r>
    </w:p>
    <w:p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ascii="Helvetica" w:hAnsi="Helvetica" w:cs="Helvetica"/>
          <w:color w:val="333333"/>
          <w:kern w:val="0"/>
          <w:szCs w:val="21"/>
        </w:rPr>
        <w:t></w:t>
      </w:r>
      <w:r>
        <w:rPr>
          <w:rFonts w:ascii="Helvetica" w:hAnsi="Helvetica" w:cs="Helvetica"/>
          <w:color w:val="333333"/>
          <w:kern w:val="0"/>
          <w:szCs w:val="21"/>
        </w:rPr>
        <w:tab/>
      </w:r>
      <w:r>
        <w:rPr>
          <w:rFonts w:ascii="Helvetica" w:hAnsi="Helvetica" w:cs="Helvetica"/>
          <w:color w:val="333333"/>
          <w:kern w:val="0"/>
          <w:szCs w:val="21"/>
        </w:rPr>
        <w:tab/>
      </w:r>
      <w:r>
        <w:rPr>
          <w:rFonts w:ascii="Helvetica" w:hAnsi="Helvetica" w:cs="Helvetica"/>
          <w:color w:val="333333"/>
          <w:kern w:val="0"/>
          <w:szCs w:val="21"/>
        </w:rPr>
        <w:t xml:space="preserve">* c: </w:t>
      </w:r>
      <w:r>
        <w:rPr>
          <w:rFonts w:hint="eastAsia" w:ascii="Helvetica" w:hAnsi="Helvetica" w:cs="Helvetica"/>
          <w:color w:val="333333"/>
          <w:kern w:val="0"/>
          <w:szCs w:val="21"/>
        </w:rPr>
        <w:t>变量名</w:t>
      </w:r>
      <w:r>
        <w:rPr>
          <w:rFonts w:ascii="Helvetica" w:hAnsi="Helvetica" w:cs="Helvetica"/>
          <w:color w:val="333333"/>
          <w:kern w:val="0"/>
          <w:szCs w:val="21"/>
        </w:rPr>
        <w:t>&amp;</w:t>
      </w:r>
      <w:r>
        <w:rPr>
          <w:rFonts w:hint="eastAsia" w:ascii="Helvetica" w:hAnsi="Helvetica" w:cs="Helvetica"/>
          <w:color w:val="333333"/>
          <w:kern w:val="0"/>
          <w:szCs w:val="21"/>
        </w:rPr>
        <w:t>方法名：小驼峰式</w:t>
      </w:r>
      <w:r>
        <w:rPr>
          <w:rFonts w:ascii="Helvetica" w:hAnsi="Helvetica" w:cs="Helvetica"/>
          <w:color w:val="333333"/>
          <w:kern w:val="0"/>
          <w:szCs w:val="21"/>
        </w:rPr>
        <w:t xml:space="preserve">   aaaBbbCcc</w:t>
      </w:r>
    </w:p>
    <w:p>
      <w:pPr>
        <w:widowControl/>
        <w:spacing w:line="330" w:lineRule="atLeast"/>
        <w:jc w:val="left"/>
        <w:rPr>
          <w:rFonts w:ascii="Helvetica" w:hAnsi="Helvetica" w:cs="Helvetica"/>
          <w:color w:val="333333"/>
          <w:kern w:val="0"/>
          <w:szCs w:val="21"/>
        </w:rPr>
      </w:pPr>
      <w:r>
        <w:rPr>
          <w:rFonts w:ascii="Helvetica" w:hAnsi="Helvetica" w:cs="Helvetica"/>
          <w:color w:val="333333"/>
          <w:kern w:val="0"/>
          <w:szCs w:val="21"/>
        </w:rPr>
        <w:t></w:t>
      </w:r>
      <w:r>
        <w:rPr>
          <w:rFonts w:ascii="Helvetica" w:hAnsi="Helvetica" w:cs="Helvetica"/>
          <w:color w:val="333333"/>
          <w:kern w:val="0"/>
          <w:szCs w:val="21"/>
        </w:rPr>
        <w:tab/>
      </w:r>
      <w:r>
        <w:rPr>
          <w:rFonts w:ascii="Helvetica" w:hAnsi="Helvetica" w:cs="Helvetica"/>
          <w:color w:val="333333"/>
          <w:kern w:val="0"/>
          <w:szCs w:val="21"/>
        </w:rPr>
        <w:tab/>
      </w:r>
      <w:r>
        <w:rPr>
          <w:rFonts w:ascii="Helvetica" w:hAnsi="Helvetica" w:cs="Helvetica"/>
          <w:color w:val="333333"/>
          <w:kern w:val="0"/>
          <w:szCs w:val="21"/>
        </w:rPr>
        <w:t xml:space="preserve">* d: </w:t>
      </w:r>
      <w:r>
        <w:rPr>
          <w:rFonts w:hint="eastAsia" w:ascii="Helvetica" w:hAnsi="Helvetica" w:cs="Helvetica"/>
          <w:color w:val="333333"/>
          <w:kern w:val="0"/>
          <w:szCs w:val="21"/>
        </w:rPr>
        <w:t>常量名：多单词组成是所有字母均大写，使用</w:t>
      </w:r>
      <w:r>
        <w:rPr>
          <w:rFonts w:ascii="Helvetica" w:hAnsi="Helvetica" w:cs="Helvetica"/>
          <w:color w:val="333333"/>
          <w:kern w:val="0"/>
          <w:szCs w:val="21"/>
        </w:rPr>
        <w:t>_</w:t>
      </w:r>
      <w:r>
        <w:rPr>
          <w:rFonts w:hint="eastAsia" w:ascii="Helvetica" w:hAnsi="Helvetica" w:cs="Helvetica"/>
          <w:color w:val="333333"/>
          <w:kern w:val="0"/>
          <w:szCs w:val="21"/>
        </w:rPr>
        <w:t>连接</w:t>
      </w:r>
      <w:r>
        <w:rPr>
          <w:rFonts w:ascii="Helvetica" w:hAnsi="Helvetica" w:cs="Helvetica"/>
          <w:color w:val="333333"/>
          <w:kern w:val="0"/>
          <w:szCs w:val="21"/>
        </w:rPr>
        <w:t>AAA_BBB_CCC</w:t>
      </w:r>
    </w:p>
    <w:p>
      <w:r>
        <w:rPr>
          <w:rFonts w:hint="eastAsia"/>
        </w:rPr>
        <w:t>5与或非</w:t>
      </w:r>
    </w:p>
    <w:p>
      <w:r>
        <w:rPr>
          <w:rFonts w:hint="eastAsia"/>
        </w:rPr>
        <w:t>&amp;</w:t>
      </w:r>
      <w:r>
        <w:t>,|,!</w:t>
      </w:r>
      <w:r>
        <w:rPr>
          <w:rFonts w:hint="eastAsia"/>
        </w:rPr>
        <w:t>和&amp;</w:t>
      </w:r>
      <w:r>
        <w:t>&amp;,||,!</w:t>
      </w:r>
      <w:r>
        <w:rPr>
          <w:rFonts w:hint="eastAsia"/>
        </w:rPr>
        <w:t>的不同</w:t>
      </w:r>
    </w:p>
    <w:p>
      <w:r>
        <w:rPr>
          <w:rFonts w:hint="eastAsia"/>
        </w:rPr>
        <w:t>&amp;：即是正常与的意思，两边都为true时，则为true；</w:t>
      </w:r>
    </w:p>
    <w:p>
      <w:r>
        <w:rPr>
          <w:rFonts w:hint="eastAsia"/>
        </w:rPr>
        <w:t>|： 即是正长或的意思，两边有任何一边为true时，则为true；</w:t>
      </w:r>
    </w:p>
    <w:p>
      <w:r>
        <w:rPr>
          <w:rFonts w:hint="eastAsia"/>
        </w:rPr>
        <w:t>&amp;</w:t>
      </w:r>
      <w:r>
        <w:t>&amp;</w:t>
      </w:r>
      <w:r>
        <w:rPr>
          <w:rFonts w:hint="eastAsia"/>
        </w:rPr>
        <w:t>和</w:t>
      </w:r>
      <w:r>
        <w:t>||</w:t>
      </w:r>
      <w:r>
        <w:rPr>
          <w:rFonts w:hint="eastAsia"/>
        </w:rPr>
        <w:t>：也是正常与和或的意思，但是要比上面的效率更高。</w:t>
      </w:r>
    </w:p>
    <w:p>
      <w:r>
        <w:rPr>
          <w:rFonts w:hint="eastAsia"/>
        </w:rPr>
        <w:t>对于与来说，当发现有边是false时，结果立即为flase，右边则不会运行</w:t>
      </w:r>
    </w:p>
    <w:p>
      <w:r>
        <w:rPr>
          <w:rFonts w:hint="eastAsia"/>
        </w:rPr>
        <w:t>6</w:t>
      </w:r>
    </w:p>
    <w:p>
      <w:r>
        <w:drawing>
          <wp:inline distT="0" distB="0" distL="0" distR="0">
            <wp:extent cx="5274310" cy="24453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453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需要特别注意的是，方法中的“参数类型</w:t>
      </w:r>
      <w:r>
        <w:t xml:space="preserve"> </w:t>
      </w:r>
      <w:r>
        <w:rPr>
          <w:rFonts w:hint="eastAsia"/>
        </w:rPr>
        <w:t>参数名</w:t>
      </w:r>
      <w:r>
        <w:t>1</w:t>
      </w:r>
      <w:r>
        <w:rPr>
          <w:rFonts w:hint="eastAsia"/>
        </w:rPr>
        <w:t>，参数类型</w:t>
      </w:r>
      <w:r>
        <w:t xml:space="preserve"> </w:t>
      </w:r>
      <w:r>
        <w:rPr>
          <w:rFonts w:hint="eastAsia"/>
        </w:rPr>
        <w:t>参数名</w:t>
      </w:r>
      <w:r>
        <w:t>2</w:t>
      </w:r>
      <w:r>
        <w:rPr>
          <w:rFonts w:hint="eastAsia"/>
        </w:rPr>
        <w:t>”被称作参数列表</w:t>
      </w:r>
    </w:p>
    <w:p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重载的注意事项</w:t>
      </w:r>
    </w:p>
    <w:p>
      <w:pPr>
        <w:pStyle w:val="14"/>
        <w:numPr>
          <w:ilvl w:val="0"/>
          <w:numId w:val="3"/>
        </w:numPr>
        <w:tabs>
          <w:tab w:val="clear" w:pos="840"/>
        </w:tabs>
      </w:pPr>
      <w:r>
        <w:rPr>
          <w:rFonts w:hint="eastAsia"/>
        </w:rPr>
        <w:t>重载方法参数必须不同：</w:t>
      </w:r>
    </w:p>
    <w:p>
      <w:pPr>
        <w:pStyle w:val="11"/>
        <w:widowControl/>
        <w:numPr>
          <w:ilvl w:val="3"/>
          <w:numId w:val="3"/>
        </w:numPr>
        <w:ind w:firstLineChars="0"/>
      </w:pPr>
      <w:r>
        <w:rPr>
          <w:rFonts w:hint="eastAsia"/>
        </w:rPr>
        <w:t>参数个数不同，如method(int x)与method(int x,int y)不同</w:t>
      </w:r>
    </w:p>
    <w:p>
      <w:pPr>
        <w:pStyle w:val="11"/>
        <w:widowControl/>
        <w:numPr>
          <w:ilvl w:val="3"/>
          <w:numId w:val="3"/>
        </w:numPr>
        <w:ind w:firstLineChars="0"/>
      </w:pPr>
      <w:r>
        <w:rPr>
          <w:rFonts w:hint="eastAsia"/>
        </w:rPr>
        <w:t>参数类型不同，如method(int x)与method(double x)不同g</w:t>
      </w:r>
    </w:p>
    <w:p>
      <w:pPr>
        <w:pStyle w:val="11"/>
        <w:widowControl/>
        <w:numPr>
          <w:ilvl w:val="3"/>
          <w:numId w:val="3"/>
        </w:numPr>
        <w:ind w:firstLineChars="0"/>
      </w:pPr>
      <w:r>
        <w:rPr>
          <w:rFonts w:hint="eastAsia"/>
        </w:rPr>
        <w:t>参数顺序不同，如method(int x,double y)与method(double x,int y)不同</w:t>
      </w:r>
    </w:p>
    <w:p>
      <w:pPr>
        <w:pStyle w:val="14"/>
        <w:numPr>
          <w:ilvl w:val="0"/>
          <w:numId w:val="3"/>
        </w:numPr>
        <w:tabs>
          <w:tab w:val="clear" w:pos="840"/>
        </w:tabs>
      </w:pPr>
      <w:r>
        <w:rPr>
          <w:rFonts w:hint="eastAsia"/>
        </w:rPr>
        <w:t>重载只与方法名与参数类型相关与返回值无关</w:t>
      </w:r>
    </w:p>
    <w:p>
      <w:pPr>
        <w:pStyle w:val="11"/>
        <w:numPr>
          <w:ilvl w:val="3"/>
          <w:numId w:val="3"/>
        </w:numPr>
        <w:ind w:firstLineChars="0"/>
      </w:pPr>
      <w:r>
        <w:rPr>
          <w:rFonts w:hint="eastAsia"/>
        </w:rPr>
        <w:t>如void method(int x)与int method(int y)不是方法重载，不能同时存在</w:t>
      </w:r>
    </w:p>
    <w:p>
      <w:pPr>
        <w:pStyle w:val="14"/>
        <w:numPr>
          <w:ilvl w:val="0"/>
          <w:numId w:val="0"/>
        </w:numPr>
        <w:tabs>
          <w:tab w:val="clear" w:pos="840"/>
        </w:tabs>
        <w:ind w:left="283"/>
      </w:pPr>
      <w:r>
        <w:rPr>
          <w:rFonts w:hint="eastAsia"/>
        </w:rPr>
        <w:t>重载与具体的变量标识符无关</w:t>
      </w:r>
    </w:p>
    <w:p>
      <w:pPr>
        <w:pStyle w:val="11"/>
        <w:numPr>
          <w:ilvl w:val="3"/>
          <w:numId w:val="3"/>
        </w:numPr>
        <w:ind w:firstLineChars="0"/>
      </w:pPr>
      <w:r>
        <w:rPr>
          <w:rFonts w:hint="eastAsia"/>
        </w:rPr>
        <w:t>如method(int x)与method(int y)不是方法重载，不能同时存在</w:t>
      </w:r>
    </w:p>
    <w:p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Array List只能存储引用类型，不能存储基本类型。但是想存储基本类型的时候可以用基本类型对应的类。比如int对应Integer，short对应Short</w:t>
      </w:r>
    </w:p>
    <w:tbl>
      <w:tblPr>
        <w:tblStyle w:val="7"/>
        <w:tblW w:w="9286" w:type="dxa"/>
        <w:tblInd w:w="0" w:type="dxa"/>
        <w:tbl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3"/>
        <w:gridCol w:w="4643"/>
      </w:tblGrid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  <w:shd w:val="clear" w:color="auto" w:fill="C0504D"/>
          </w:tcPr>
          <w:p>
            <w:pPr>
              <w:ind w:left="283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基本数据类型</w:t>
            </w:r>
          </w:p>
        </w:tc>
        <w:tc>
          <w:tcPr>
            <w:tcW w:w="4643" w:type="dxa"/>
            <w:shd w:val="clear" w:color="auto" w:fill="C0504D"/>
          </w:tcPr>
          <w:p>
            <w:pPr>
              <w:pStyle w:val="11"/>
              <w:numPr>
                <w:ilvl w:val="0"/>
                <w:numId w:val="3"/>
              </w:numPr>
              <w:ind w:firstLineChars="0"/>
              <w:rPr>
                <w:b/>
                <w:bCs/>
                <w:color w:val="FFFFFF"/>
              </w:rPr>
            </w:pPr>
            <w:r>
              <w:rPr>
                <w:rFonts w:hint="eastAsia"/>
                <w:b/>
                <w:bCs/>
                <w:color w:val="FFFFFF"/>
              </w:rPr>
              <w:t>对应的引用数据类型表示形式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</w:tcBorders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byte</w:t>
            </w:r>
          </w:p>
        </w:tc>
        <w:tc>
          <w:tcPr>
            <w:tcW w:w="4643" w:type="dxa"/>
            <w:tcBorders>
              <w:top w:val="single" w:color="C0504D" w:sz="8" w:space="0"/>
              <w:bottom w:val="single" w:color="C0504D" w:sz="8" w:space="0"/>
              <w:right w:val="single" w:color="C0504D" w:sz="8" w:space="0"/>
            </w:tcBorders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Byte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short</w:t>
            </w:r>
          </w:p>
        </w:tc>
        <w:tc>
          <w:tcPr>
            <w:tcW w:w="4643" w:type="dxa"/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Short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</w:tcBorders>
          </w:tcPr>
          <w:p>
            <w:pPr>
              <w:ind w:left="283"/>
              <w:rPr>
                <w:b/>
                <w:bCs/>
              </w:rPr>
            </w:pPr>
            <w:r>
              <w:rPr>
                <w:b/>
                <w:bCs/>
              </w:rPr>
              <w:t>I</w:t>
            </w:r>
            <w:r>
              <w:rPr>
                <w:rFonts w:hint="eastAsia"/>
                <w:b/>
                <w:bCs/>
              </w:rPr>
              <w:t>nt</w:t>
            </w:r>
          </w:p>
        </w:tc>
        <w:tc>
          <w:tcPr>
            <w:tcW w:w="4643" w:type="dxa"/>
            <w:tcBorders>
              <w:top w:val="single" w:color="C0504D" w:sz="8" w:space="0"/>
              <w:bottom w:val="single" w:color="C0504D" w:sz="8" w:space="0"/>
              <w:right w:val="single" w:color="C0504D" w:sz="8" w:space="0"/>
            </w:tcBorders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Integer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long</w:t>
            </w:r>
          </w:p>
        </w:tc>
        <w:tc>
          <w:tcPr>
            <w:tcW w:w="4643" w:type="dxa"/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Long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</w:tcBorders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float</w:t>
            </w:r>
          </w:p>
        </w:tc>
        <w:tc>
          <w:tcPr>
            <w:tcW w:w="4643" w:type="dxa"/>
            <w:tcBorders>
              <w:top w:val="single" w:color="C0504D" w:sz="8" w:space="0"/>
              <w:bottom w:val="single" w:color="C0504D" w:sz="8" w:space="0"/>
              <w:right w:val="single" w:color="C0504D" w:sz="8" w:space="0"/>
            </w:tcBorders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Float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double</w:t>
            </w:r>
          </w:p>
        </w:tc>
        <w:tc>
          <w:tcPr>
            <w:tcW w:w="4643" w:type="dxa"/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Double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  <w:tcBorders>
              <w:top w:val="single" w:color="C0504D" w:sz="8" w:space="0"/>
              <w:left w:val="single" w:color="C0504D" w:sz="8" w:space="0"/>
              <w:bottom w:val="single" w:color="C0504D" w:sz="8" w:space="0"/>
            </w:tcBorders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char</w:t>
            </w:r>
          </w:p>
        </w:tc>
        <w:tc>
          <w:tcPr>
            <w:tcW w:w="4643" w:type="dxa"/>
            <w:tcBorders>
              <w:top w:val="single" w:color="C0504D" w:sz="8" w:space="0"/>
              <w:bottom w:val="single" w:color="C0504D" w:sz="8" w:space="0"/>
              <w:right w:val="single" w:color="C0504D" w:sz="8" w:space="0"/>
            </w:tcBorders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Character</w:t>
            </w:r>
          </w:p>
        </w:tc>
      </w:tr>
      <w:tr>
        <w:tblPrEx>
          <w:tblBorders>
            <w:top w:val="single" w:color="C0504D" w:sz="8" w:space="0"/>
            <w:left w:val="single" w:color="C0504D" w:sz="8" w:space="0"/>
            <w:bottom w:val="single" w:color="C0504D" w:sz="8" w:space="0"/>
            <w:right w:val="single" w:color="C0504D" w:sz="8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643" w:type="dxa"/>
          </w:tcPr>
          <w:p>
            <w:pPr>
              <w:ind w:left="283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boolean</w:t>
            </w:r>
          </w:p>
        </w:tc>
        <w:tc>
          <w:tcPr>
            <w:tcW w:w="4643" w:type="dxa"/>
          </w:tcPr>
          <w:p>
            <w:pPr>
              <w:pStyle w:val="11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Boolean</w:t>
            </w:r>
          </w:p>
        </w:tc>
      </w:tr>
    </w:tbl>
    <w:p>
      <w:pPr>
        <w:pStyle w:val="2"/>
        <w:ind w:left="283"/>
      </w:pPr>
    </w:p>
    <w:p>
      <w:pPr>
        <w:pStyle w:val="2"/>
        <w:ind w:left="283"/>
      </w:pPr>
      <w:r>
        <w:rPr>
          <w:rFonts w:hint="eastAsia"/>
        </w:rPr>
        <w:t>局部变量和成员变量区别</w:t>
      </w:r>
    </w:p>
    <w:p/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理解清楚了类和对象之后，结合前5天的学习知识，发现在描述类的属性和前面学习定义变量差别不大，唯一区别就是位置发生了改变，那么类中定义的变量，和在方法定义的变量有啥差别呢？</w:t>
      </w: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回忆以前学习时变量的定义方式，和位置，以及现在定义类中属性的特点。总结下面几点异同</w:t>
      </w: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区别一：定义的位置不同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定义在类中的变量是成员变量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定义在方法中或者{}语句里面的变量是局部变量</w:t>
      </w: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区别二：在内存中的位置不同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成员变量存储在对内存的对象中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局部变量存储在栈内存的方法中</w:t>
      </w: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区别三：声明周期不同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成员变量随着对象的出现而出现在堆中，随着对象的消失而从堆中消失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局部变量随着方法的运行而出现在栈中，随着方法的弹栈而消失</w:t>
      </w:r>
    </w:p>
    <w:p>
      <w:pPr>
        <w:pStyle w:val="11"/>
        <w:numPr>
          <w:ilvl w:val="1"/>
          <w:numId w:val="3"/>
        </w:numPr>
        <w:ind w:firstLineChars="0"/>
      </w:pPr>
      <w:r>
        <w:rPr>
          <w:rFonts w:hint="eastAsia"/>
        </w:rPr>
        <w:t>区别四：初始化不同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成员变量因为在堆内存中，所有默认的初始化值</w:t>
      </w:r>
    </w:p>
    <w:p>
      <w:pPr>
        <w:pStyle w:val="11"/>
        <w:numPr>
          <w:ilvl w:val="2"/>
          <w:numId w:val="3"/>
        </w:numPr>
        <w:ind w:firstLineChars="0"/>
      </w:pPr>
      <w:r>
        <w:rPr>
          <w:rFonts w:hint="eastAsia"/>
        </w:rPr>
        <w:t>局部变量没有默认的初始化值，必须手动的给其赋值才可以使用。</w:t>
      </w:r>
    </w:p>
    <w:p>
      <w:pPr>
        <w:pStyle w:val="11"/>
        <w:numPr>
          <w:ilvl w:val="2"/>
          <w:numId w:val="3"/>
        </w:numPr>
        <w:ind w:firstLineChars="0"/>
      </w:pPr>
    </w:p>
    <w:p/>
    <w:p/>
    <w:p/>
    <w:p/>
    <w:p>
      <w:r>
        <w:rPr>
          <w:rFonts w:hint="eastAsia"/>
        </w:rPr>
        <w:t>1private是用来修饰成员变量，而不能用来修饰局部变量。所谓局部变量，就是方法体内部定义的变量。而一个方法往往定义在类的内部。</w:t>
      </w:r>
    </w:p>
    <w:p>
      <w:r>
        <w:rPr>
          <w:rFonts w:hint="eastAsia"/>
        </w:rPr>
        <w:t>2</w:t>
      </w:r>
      <w:r>
        <w:t xml:space="preserve"> </w:t>
      </w:r>
      <w:r>
        <w:drawing>
          <wp:inline distT="0" distB="0" distL="0" distR="0">
            <wp:extent cx="5005070" cy="2867660"/>
            <wp:effectExtent l="0" t="0" r="508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rcRect r="46751" b="45761"/>
                    <a:stretch>
                      <a:fillRect/>
                    </a:stretch>
                  </pic:blipFill>
                  <pic:spPr>
                    <a:xfrm>
                      <a:off x="0" y="0"/>
                      <a:ext cx="5030768" cy="28823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0" distR="0">
            <wp:extent cx="6236335" cy="26777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"/>
                    <a:srcRect l="20501" r="26149" b="59274"/>
                    <a:stretch>
                      <a:fillRect/>
                    </a:stretch>
                  </pic:blipFill>
                  <pic:spPr>
                    <a:xfrm>
                      <a:off x="0" y="0"/>
                      <a:ext cx="6321090" cy="27141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0" distR="0">
            <wp:extent cx="5800725" cy="508127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22515" t="5004" r="34812" b="28540"/>
                    <a:stretch>
                      <a:fillRect/>
                    </a:stretch>
                  </pic:blipFill>
                  <pic:spPr>
                    <a:xfrm>
                      <a:off x="0" y="0"/>
                      <a:ext cx="5816158" cy="50948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此图中的final意思为表示此属性是常量，且值不允许改变</w:t>
      </w:r>
    </w:p>
    <w:p/>
    <w:p/>
    <w:p/>
    <w:p/>
    <w:p>
      <w:r>
        <w:drawing>
          <wp:inline distT="0" distB="0" distL="0" distR="0">
            <wp:extent cx="6008370" cy="27901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rcRect l="18919" r="36506" b="39557"/>
                    <a:stretch>
                      <a:fillRect/>
                    </a:stretch>
                  </pic:blipFill>
                  <pic:spPr>
                    <a:xfrm>
                      <a:off x="0" y="0"/>
                      <a:ext cx="6038431" cy="28038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8370" cy="279019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18919" r="36506" b="39557"/>
                    <a:stretch>
                      <a:fillRect/>
                    </a:stretch>
                  </pic:blipFill>
                  <pic:spPr>
                    <a:xfrm>
                      <a:off x="0" y="0"/>
                      <a:ext cx="6038431" cy="28038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983605" cy="1531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l="21846" t="29235" r="32454" b="49964"/>
                    <a:stretch>
                      <a:fillRect/>
                    </a:stretch>
                  </pic:blipFill>
                  <pic:spPr>
                    <a:xfrm>
                      <a:off x="0" y="0"/>
                      <a:ext cx="6026099" cy="15427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r>
        <w:drawing>
          <wp:inline distT="0" distB="0" distL="0" distR="0">
            <wp:extent cx="5812790" cy="32454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rcRect l="36362" t="31022" r="15445" b="21134"/>
                    <a:stretch>
                      <a:fillRect/>
                    </a:stretch>
                  </pic:blipFill>
                  <pic:spPr>
                    <a:xfrm>
                      <a:off x="0" y="0"/>
                      <a:ext cx="5826979" cy="3253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0" distR="0">
            <wp:extent cx="5676265" cy="3381375"/>
            <wp:effectExtent l="0" t="0" r="63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rcRect l="19251" t="13210" r="32556" b="35744"/>
                    <a:stretch>
                      <a:fillRect/>
                    </a:stretch>
                  </pic:blipFill>
                  <pic:spPr>
                    <a:xfrm>
                      <a:off x="0" y="0"/>
                      <a:ext cx="5692996" cy="33918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r>
        <w:drawing>
          <wp:inline distT="0" distB="0" distL="0" distR="0">
            <wp:extent cx="5871845" cy="2982595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l="25561" t="26626" r="25024" b="28750"/>
                    <a:stretch>
                      <a:fillRect/>
                    </a:stretch>
                  </pic:blipFill>
                  <pic:spPr>
                    <a:xfrm>
                      <a:off x="0" y="0"/>
                      <a:ext cx="5885301" cy="298951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0" distR="0">
            <wp:extent cx="6174105" cy="32950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rcRect l="21615" t="13610" r="38303" b="48359"/>
                    <a:stretch>
                      <a:fillRect/>
                    </a:stretch>
                  </pic:blipFill>
                  <pic:spPr>
                    <a:xfrm>
                      <a:off x="0" y="0"/>
                      <a:ext cx="6198219" cy="3308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4488815" cy="314642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23754" t="12009" r="41227" b="44350"/>
                    <a:stretch>
                      <a:fillRect/>
                    </a:stretch>
                  </pic:blipFill>
                  <pic:spPr>
                    <a:xfrm>
                      <a:off x="0" y="0"/>
                      <a:ext cx="4499657" cy="31541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5830570" cy="38296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l="18015" t="8007" r="24912" b="25347"/>
                    <a:stretch>
                      <a:fillRect/>
                    </a:stretch>
                  </pic:blipFill>
                  <pic:spPr>
                    <a:xfrm>
                      <a:off x="0" y="0"/>
                      <a:ext cx="5840886" cy="38364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r>
        <w:drawing>
          <wp:inline distT="0" distB="0" distL="0" distR="0">
            <wp:extent cx="6068060" cy="3221990"/>
            <wp:effectExtent l="0" t="0" r="88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l="17565" t="14412" r="15230" b="10538"/>
                    <a:stretch>
                      <a:fillRect/>
                    </a:stretch>
                  </pic:blipFill>
                  <pic:spPr>
                    <a:xfrm>
                      <a:off x="0" y="0"/>
                      <a:ext cx="6084010" cy="32303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14"/>
        <w:numPr>
          <w:ilvl w:val="0"/>
          <w:numId w:val="4"/>
        </w:numPr>
      </w:pPr>
      <w:r>
        <w:t>C</w:t>
      </w:r>
      <w:r>
        <w:rPr>
          <w:rFonts w:hint="eastAsia"/>
        </w:rPr>
        <w:t>trl+T：查看所选中类的继承树</w:t>
      </w:r>
    </w:p>
    <w:p>
      <w:pPr>
        <w:ind w:left="420"/>
      </w:pPr>
      <w:r>
        <w:rPr>
          <w:rFonts w:hint="eastAsia"/>
        </w:rPr>
        <w:tab/>
      </w:r>
      <w:r>
        <w:rPr>
          <w:rFonts w:hint="eastAsia"/>
        </w:rPr>
        <w:t>例如，在下面代码中，选中Teacher类名，然后按Ctrl+T，就会显示出Teacher类的继承关系</w:t>
      </w:r>
    </w:p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440305"/>
            <wp:effectExtent l="0" t="0" r="10160" b="17145"/>
            <wp:docPr id="17" name="图片 17" descr="方法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方法内存图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5266690" cy="2440305"/>
            <wp:effectExtent l="0" t="0" r="10160" b="17145"/>
            <wp:docPr id="18" name="图片 18" descr="对象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对象内存图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方法的内存图</w:t>
      </w:r>
    </w:p>
    <w:p>
      <w:pPr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jc w:val="center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jc w:val="center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  <w:lang w:val="en-US" w:eastAsia="zh-CN"/>
        </w:rPr>
        <w:drawing>
          <wp:inline distT="0" distB="0" distL="114300" distR="114300">
            <wp:extent cx="5271135" cy="2426970"/>
            <wp:effectExtent l="0" t="0" r="5715" b="11430"/>
            <wp:docPr id="19" name="图片 19" descr="子类父类的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子类父类的内存图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子类父类内存图</w:t>
      </w:r>
    </w:p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135" cy="2426970"/>
            <wp:effectExtent l="0" t="0" r="5715" b="11430"/>
            <wp:docPr id="20" name="图片 20" descr="静态的内存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静态的内存图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静态成员</w:t>
      </w:r>
      <w:bookmarkStart w:id="0" w:name="_GoBack"/>
      <w:bookmarkEnd w:id="0"/>
      <w:r>
        <w:rPr>
          <w:rFonts w:hint="eastAsia"/>
          <w:b/>
          <w:bCs/>
          <w:sz w:val="28"/>
          <w:szCs w:val="32"/>
          <w:lang w:val="en-US" w:eastAsia="zh-CN"/>
        </w:rPr>
        <w:t>内存图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笔记总结</w:t>
      </w:r>
    </w:p>
    <w:p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javaSE（标准版）===》javaEE（企业版）</w:t>
      </w:r>
    </w:p>
    <w:p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>用户输入</w:t>
      </w:r>
    </w:p>
    <w:p>
      <w:pPr>
        <w:pStyle w:val="11"/>
        <w:ind w:left="360" w:firstLine="0" w:firstLineChars="0"/>
      </w:pPr>
      <w:r>
        <w:rPr>
          <w:rFonts w:hint="eastAsia"/>
        </w:rPr>
        <w:t>需用Scanner类，此类为引用类型</w:t>
      </w:r>
    </w:p>
    <w:p>
      <w:pPr>
        <w:pStyle w:val="11"/>
        <w:ind w:left="360" w:firstLine="0" w:firstLineChars="0"/>
      </w:pPr>
      <w:r>
        <w:rPr>
          <w:rFonts w:hint="eastAsia"/>
        </w:rPr>
        <w:t>使用方法： 导包：import</w:t>
      </w:r>
      <w:r>
        <w:t xml:space="preserve"> </w:t>
      </w:r>
      <w:r>
        <w:rPr>
          <w:rFonts w:hint="eastAsia"/>
        </w:rPr>
        <w:t>java.</w:t>
      </w:r>
      <w:r>
        <w:t>util.Scanner;</w:t>
      </w:r>
    </w:p>
    <w:p>
      <w:pPr>
        <w:pStyle w:val="11"/>
        <w:ind w:left="360" w:firstLine="0" w:firstLineChars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实例化：</w:t>
      </w:r>
      <w:r>
        <w:t>Scanner sc=new Scanner();</w:t>
      </w:r>
    </w:p>
    <w:p>
      <w:pPr>
        <w:pStyle w:val="11"/>
        <w:ind w:left="360" w:firstLine="0" w:firstLineChars="0"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>调用：int</w:t>
      </w:r>
      <w:r>
        <w:t xml:space="preserve"> i=sc.nextInt();</w:t>
      </w:r>
    </w:p>
    <w:p>
      <w:pPr>
        <w:pStyle w:val="11"/>
        <w:ind w:left="360"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 xml:space="preserve">  String s=sc.next();</w:t>
      </w:r>
    </w:p>
    <w:p>
      <w:pPr>
        <w:pStyle w:val="11"/>
        <w:ind w:left="360" w:firstLine="0" w:firstLineChars="0"/>
      </w:pPr>
      <w:r>
        <w:tab/>
      </w:r>
      <w:r>
        <w:tab/>
      </w:r>
      <w:r>
        <w:tab/>
      </w:r>
      <w:r>
        <w:tab/>
      </w:r>
      <w:r>
        <w:tab/>
      </w:r>
      <w:r>
        <w:t xml:space="preserve">  long l=sc.nextLong();</w:t>
      </w:r>
    </w:p>
    <w:p>
      <w:pPr>
        <w:rPr>
          <w:rFonts w:hint="eastAsia"/>
        </w:rPr>
      </w:pPr>
      <w:r>
        <w:rPr>
          <w:rFonts w:hint="eastAsia"/>
        </w:rPr>
        <w:t>3.局部变量和成员变量的不同</w:t>
      </w:r>
      <w:r>
        <w:tab/>
      </w:r>
      <w:r>
        <w:tab/>
      </w:r>
    </w:p>
    <w:tbl>
      <w:tblPr>
        <w:tblStyle w:val="8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65"/>
        <w:gridCol w:w="2765"/>
        <w:gridCol w:w="27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局部变量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成员变量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定义位置不同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定义在方法中变量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定义在类中的变量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内存位置不同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位于栈内存方法中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位于对象所在的对内存中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初始化不同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没有默认值，必须手动赋值才能使用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有默认值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生命周期不同</w:t>
            </w:r>
          </w:p>
        </w:tc>
        <w:tc>
          <w:tcPr>
            <w:tcW w:w="2765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随方法运行出现在栈中，随方法弹栈而消失</w:t>
            </w:r>
          </w:p>
        </w:tc>
        <w:tc>
          <w:tcPr>
            <w:tcW w:w="2766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随对象出现而出现，随对象消失而消失</w:t>
            </w:r>
          </w:p>
        </w:tc>
      </w:tr>
    </w:tbl>
    <w:p>
      <w:r>
        <w:rPr>
          <w:rFonts w:hint="eastAsia"/>
        </w:rPr>
        <w:t>4.继承的好处：继承的出现提高了代码的复用性，提高了开发的效率，让类与类之间产生了联系，提供多态的前提。</w:t>
      </w:r>
    </w:p>
    <w:p>
      <w:r>
        <w:rPr>
          <w:rFonts w:hint="eastAsia"/>
        </w:rPr>
        <w:t>5.子类覆盖父类方法的时候，必须保证子类方法的曲线大于等于父类方法的权限。</w:t>
      </w:r>
    </w:p>
    <w:p>
      <w:r>
        <w:rPr>
          <w:rFonts w:hint="eastAsia"/>
        </w:rPr>
        <w:t>6.抽象类的存在意义：只知道子类需要怎么样的方法，却不知道该方法如何具体实现，例如求出图形的面积中圆形和正方形的面积求法并不相同。</w:t>
      </w:r>
    </w:p>
    <w:p>
      <w:r>
        <w:rPr>
          <w:rFonts w:hint="eastAsia"/>
        </w:rPr>
        <w:t>7.尽管接口定义时使用interface代替了class，但是其编译后的文件仍为.</w:t>
      </w:r>
      <w:r>
        <w:t>class</w:t>
      </w:r>
      <w:r>
        <w:rPr>
          <w:rFonts w:hint="eastAsia"/>
        </w:rPr>
        <w:t>文件。</w:t>
      </w:r>
    </w:p>
    <w:p>
      <w:r>
        <w:rPr>
          <w:rFonts w:hint="eastAsia"/>
        </w:rPr>
        <w:t>8.接口与接口之间的关系为多继承关系，但是类与类之间的关系为单继承。类与接口之间关系为多实现（而不是多继承）。关键字为implements</w:t>
      </w:r>
    </w:p>
    <w:p>
      <w:r>
        <w:rPr>
          <w:rFonts w:hint="eastAsia"/>
        </w:rPr>
        <w:t>9.接口不仅有成员方法，而且还有成员变量。但是对于成员方法来说，必须使用</w:t>
      </w:r>
    </w:p>
    <w:p>
      <w:pPr>
        <w:rPr>
          <w:rFonts w:hint="eastAsia"/>
        </w:rPr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abstract来修饰，成员变量必须使用public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final来修饰，故接口中的成员变量又称作为常量。</w:t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4C1207"/>
    <w:multiLevelType w:val="multilevel"/>
    <w:tmpl w:val="4D4C1207"/>
    <w:lvl w:ilvl="0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4200"/>
        </w:tabs>
        <w:ind w:left="4200" w:hanging="420"/>
      </w:pPr>
      <w:rPr>
        <w:rFonts w:hint="default" w:ascii="Wingdings" w:hAnsi="Wingdings"/>
      </w:rPr>
    </w:lvl>
  </w:abstractNum>
  <w:abstractNum w:abstractNumId="1">
    <w:nsid w:val="53774EA0"/>
    <w:multiLevelType w:val="multilevel"/>
    <w:tmpl w:val="53774EA0"/>
    <w:lvl w:ilvl="0" w:tentative="0">
      <w:start w:val="1"/>
      <w:numFmt w:val="decimal"/>
      <w:pStyle w:val="14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2">
    <w:nsid w:val="54FF008B"/>
    <w:multiLevelType w:val="multilevel"/>
    <w:tmpl w:val="54FF008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pStyle w:val="3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D8626C9"/>
    <w:multiLevelType w:val="multilevel"/>
    <w:tmpl w:val="5D8626C9"/>
    <w:lvl w:ilvl="0" w:tentative="0">
      <w:start w:val="1"/>
      <w:numFmt w:val="decimal"/>
      <w:lvlText w:val="%1."/>
      <w:lvlJc w:val="left"/>
      <w:pPr>
        <w:ind w:left="703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2"/>
      <w:numFmt w:val="bullet"/>
      <w:lvlText w:val=""/>
      <w:lvlJc w:val="left"/>
      <w:pPr>
        <w:ind w:left="1200" w:hanging="360"/>
      </w:pPr>
      <w:rPr>
        <w:rFonts w:hint="default" w:ascii="Wingdings" w:hAnsi="Wingdings" w:cs="Helvetica" w:eastAsiaTheme="minorEastAsia"/>
      </w:r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BEF6318"/>
    <w:multiLevelType w:val="multilevel"/>
    <w:tmpl w:val="7BEF6318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EB4"/>
    <w:rsid w:val="000061AD"/>
    <w:rsid w:val="00033857"/>
    <w:rsid w:val="001119ED"/>
    <w:rsid w:val="00183D55"/>
    <w:rsid w:val="001F1E5C"/>
    <w:rsid w:val="002015E8"/>
    <w:rsid w:val="002B5AA8"/>
    <w:rsid w:val="003142C8"/>
    <w:rsid w:val="003309AB"/>
    <w:rsid w:val="004213BF"/>
    <w:rsid w:val="0049769C"/>
    <w:rsid w:val="0049773E"/>
    <w:rsid w:val="004A375E"/>
    <w:rsid w:val="00546631"/>
    <w:rsid w:val="00554B78"/>
    <w:rsid w:val="0058017A"/>
    <w:rsid w:val="005E088F"/>
    <w:rsid w:val="006016FB"/>
    <w:rsid w:val="00694FB0"/>
    <w:rsid w:val="006B129E"/>
    <w:rsid w:val="006C1499"/>
    <w:rsid w:val="006D3A24"/>
    <w:rsid w:val="006E39BA"/>
    <w:rsid w:val="00805FC2"/>
    <w:rsid w:val="00841D56"/>
    <w:rsid w:val="00886151"/>
    <w:rsid w:val="008B1373"/>
    <w:rsid w:val="00981855"/>
    <w:rsid w:val="009E1752"/>
    <w:rsid w:val="009F3257"/>
    <w:rsid w:val="00A17C57"/>
    <w:rsid w:val="00A61903"/>
    <w:rsid w:val="00A86EB4"/>
    <w:rsid w:val="00A905D8"/>
    <w:rsid w:val="00AB6E12"/>
    <w:rsid w:val="00AF0900"/>
    <w:rsid w:val="00B55504"/>
    <w:rsid w:val="00BB1B88"/>
    <w:rsid w:val="00BD3290"/>
    <w:rsid w:val="00DB1A7B"/>
    <w:rsid w:val="00DD74C3"/>
    <w:rsid w:val="00E524BA"/>
    <w:rsid w:val="00E66E9D"/>
    <w:rsid w:val="00E77793"/>
    <w:rsid w:val="00E86446"/>
    <w:rsid w:val="00E9189E"/>
    <w:rsid w:val="00EC23B4"/>
    <w:rsid w:val="00ED75C5"/>
    <w:rsid w:val="00EE1966"/>
    <w:rsid w:val="00FE76ED"/>
    <w:rsid w:val="30B8321D"/>
    <w:rsid w:val="33017CEC"/>
    <w:rsid w:val="38FF65AD"/>
    <w:rsid w:val="6DEC687F"/>
    <w:rsid w:val="6EFF1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13"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ascii="Times New Roman" w:hAnsi="Times New Roman" w:eastAsia="黑体" w:cs="Times New Roman"/>
      <w:b/>
      <w:bCs/>
      <w:sz w:val="28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8"/>
    <w:semiHidden/>
    <w:unhideWhenUsed/>
    <w:uiPriority w:val="99"/>
    <w:rPr>
      <w:sz w:val="18"/>
      <w:szCs w:val="18"/>
    </w:rPr>
  </w:style>
  <w:style w:type="paragraph" w:styleId="5">
    <w:name w:val="footer"/>
    <w:basedOn w:val="1"/>
    <w:link w:val="16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8">
    <w:name w:val="Table Grid"/>
    <w:basedOn w:val="7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customStyle="1" w:styleId="10">
    <w:name w:val="_Style 5"/>
    <w:basedOn w:val="1"/>
    <w:next w:val="1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3 字符"/>
    <w:basedOn w:val="9"/>
    <w:semiHidden/>
    <w:uiPriority w:val="9"/>
    <w:rPr>
      <w:b/>
      <w:bCs/>
      <w:sz w:val="32"/>
      <w:szCs w:val="32"/>
    </w:rPr>
  </w:style>
  <w:style w:type="character" w:customStyle="1" w:styleId="13">
    <w:name w:val="标题 3 字符1"/>
    <w:link w:val="3"/>
    <w:uiPriority w:val="9"/>
    <w:rPr>
      <w:rFonts w:ascii="Times New Roman" w:hAnsi="Times New Roman" w:eastAsia="黑体" w:cs="Times New Roman"/>
      <w:b/>
      <w:bCs/>
      <w:sz w:val="28"/>
      <w:szCs w:val="32"/>
    </w:rPr>
  </w:style>
  <w:style w:type="paragraph" w:customStyle="1" w:styleId="14">
    <w:name w:val="列举条目"/>
    <w:basedOn w:val="1"/>
    <w:uiPriority w:val="0"/>
    <w:pPr>
      <w:numPr>
        <w:ilvl w:val="0"/>
        <w:numId w:val="2"/>
      </w:numPr>
      <w:tabs>
        <w:tab w:val="left" w:pos="840"/>
      </w:tabs>
    </w:pPr>
    <w:rPr>
      <w:rFonts w:ascii="宋体" w:hAnsi="宋体" w:eastAsia="宋体" w:cs="Times New Roman"/>
      <w:kern w:val="0"/>
      <w:szCs w:val="21"/>
    </w:rPr>
  </w:style>
  <w:style w:type="character" w:customStyle="1" w:styleId="15">
    <w:name w:val="页眉 字符"/>
    <w:basedOn w:val="9"/>
    <w:link w:val="6"/>
    <w:uiPriority w:val="99"/>
    <w:rPr>
      <w:sz w:val="18"/>
      <w:szCs w:val="18"/>
    </w:rPr>
  </w:style>
  <w:style w:type="character" w:customStyle="1" w:styleId="16">
    <w:name w:val="页脚 字符"/>
    <w:basedOn w:val="9"/>
    <w:link w:val="5"/>
    <w:uiPriority w:val="99"/>
    <w:rPr>
      <w:sz w:val="18"/>
      <w:szCs w:val="18"/>
    </w:rPr>
  </w:style>
  <w:style w:type="character" w:customStyle="1" w:styleId="17">
    <w:name w:val="标题 2 字符"/>
    <w:basedOn w:val="9"/>
    <w:link w:val="2"/>
    <w:semiHidden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批注框文本 字符"/>
    <w:basedOn w:val="9"/>
    <w:link w:val="4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450</Words>
  <Characters>2566</Characters>
  <Lines>21</Lines>
  <Paragraphs>6</Paragraphs>
  <TotalTime>1</TotalTime>
  <ScaleCrop>false</ScaleCrop>
  <LinksUpToDate>false</LinksUpToDate>
  <CharactersWithSpaces>3010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2019-01-30T11:02:00Z</dcterms:created>
  <dc:creator>绿豆 红豆</dc:creator>
  <cp:lastModifiedBy>哈哈哈哈</cp:lastModifiedBy>
  <dcterms:modified xsi:type="dcterms:W3CDTF">2019-06-22T04:39:12Z</dcterms:modified>
  <cp:revision>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